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3544"/>
        <w:gridCol w:w="6344"/>
      </w:tblGrid>
      <w:tr w:rsidR="001A7941" w:rsidTr="00E559F0">
        <w:trPr>
          <w:gridBefore w:val="2"/>
          <w:wBefore w:w="4106" w:type="dxa"/>
        </w:trPr>
        <w:tc>
          <w:tcPr>
            <w:tcW w:w="3544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Thématiques environnementales :</w:t>
            </w:r>
          </w:p>
        </w:tc>
        <w:tc>
          <w:tcPr>
            <w:tcW w:w="6344" w:type="dxa"/>
          </w:tcPr>
          <w:p w:rsidR="001A7941" w:rsidRDefault="005F399B">
            <w:r w:rsidRPr="005F399B">
              <w:t>le climat</w:t>
            </w:r>
          </w:p>
        </w:tc>
      </w:tr>
      <w:tr w:rsidR="001A7941" w:rsidTr="00E559F0">
        <w:trPr>
          <w:gridBefore w:val="2"/>
          <w:wBefore w:w="4106" w:type="dxa"/>
        </w:trPr>
        <w:tc>
          <w:tcPr>
            <w:tcW w:w="3544" w:type="dxa"/>
          </w:tcPr>
          <w:p w:rsidR="001A7941" w:rsidRDefault="00D208B4">
            <w:r>
              <w:t>Discipline :</w:t>
            </w:r>
          </w:p>
        </w:tc>
        <w:tc>
          <w:tcPr>
            <w:tcW w:w="6344" w:type="dxa"/>
          </w:tcPr>
          <w:p w:rsidR="001A7941" w:rsidRPr="00D208B4" w:rsidRDefault="00D2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Géographie </w:t>
            </w:r>
          </w:p>
        </w:tc>
      </w:tr>
      <w:tr w:rsidR="00D208B4" w:rsidTr="00E559F0">
        <w:trPr>
          <w:gridBefore w:val="2"/>
          <w:wBefore w:w="4106" w:type="dxa"/>
        </w:trPr>
        <w:tc>
          <w:tcPr>
            <w:tcW w:w="3544" w:type="dxa"/>
          </w:tcPr>
          <w:p w:rsidR="00D208B4" w:rsidRDefault="00D208B4" w:rsidP="00D208B4">
            <w:r w:rsidRPr="001A7941">
              <w:rPr>
                <w:b/>
                <w:bCs/>
                <w:u w:val="single"/>
              </w:rPr>
              <w:t>Compétences</w:t>
            </w:r>
            <w:r w:rsidRPr="001A7941">
              <w:t> :</w:t>
            </w:r>
          </w:p>
        </w:tc>
        <w:tc>
          <w:tcPr>
            <w:tcW w:w="6344" w:type="dxa"/>
          </w:tcPr>
          <w:p w:rsidR="005F399B" w:rsidRPr="005F399B" w:rsidRDefault="005F399B" w:rsidP="005F399B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9B">
              <w:rPr>
                <w:rFonts w:ascii="Times New Roman" w:hAnsi="Times New Roman" w:cs="Times New Roman"/>
                <w:sz w:val="24"/>
                <w:szCs w:val="24"/>
              </w:rPr>
              <w:t>S’informer sur l’importance des facteurs naturels sur le climat et la nocivité des facteurs anthropiques.</w:t>
            </w:r>
          </w:p>
          <w:p w:rsidR="00D208B4" w:rsidRPr="005F399B" w:rsidRDefault="005F399B" w:rsidP="005F399B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399B">
              <w:rPr>
                <w:rFonts w:ascii="Times New Roman" w:hAnsi="Times New Roman" w:cs="Times New Roman"/>
                <w:sz w:val="24"/>
                <w:szCs w:val="24"/>
              </w:rPr>
              <w:t>Comprendre les enjeux de l’utilisation des énergies renouvelables.</w:t>
            </w:r>
          </w:p>
        </w:tc>
      </w:tr>
      <w:tr w:rsidR="00D208B4" w:rsidTr="00E559F0">
        <w:trPr>
          <w:gridBefore w:val="2"/>
          <w:wBefore w:w="4106" w:type="dxa"/>
        </w:trPr>
        <w:tc>
          <w:tcPr>
            <w:tcW w:w="3544" w:type="dxa"/>
          </w:tcPr>
          <w:p w:rsidR="00D208B4" w:rsidRPr="00771E59" w:rsidRDefault="00D208B4" w:rsidP="00D208B4">
            <w:pPr>
              <w:rPr>
                <w:b/>
              </w:rPr>
            </w:pPr>
            <w:r w:rsidRPr="00D208B4">
              <w:rPr>
                <w:b/>
                <w:bCs/>
                <w:u w:val="single"/>
              </w:rPr>
              <w:t>Niveau</w:t>
            </w:r>
            <w:r>
              <w:rPr>
                <w:b/>
                <w:bCs/>
                <w:u w:val="single"/>
              </w:rPr>
              <w:t> </w:t>
            </w:r>
            <w:r w:rsidRPr="00771E59">
              <w:rPr>
                <w:b/>
              </w:rPr>
              <w:t>:</w:t>
            </w:r>
            <w:r w:rsidR="0018513C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344" w:type="dxa"/>
          </w:tcPr>
          <w:p w:rsidR="005F399B" w:rsidRPr="005F399B" w:rsidRDefault="005F399B" w:rsidP="005F399B">
            <w:proofErr w:type="gramStart"/>
            <w:r w:rsidRPr="005F399B">
              <w:t>moyen</w:t>
            </w:r>
            <w:proofErr w:type="gramEnd"/>
            <w:r w:rsidRPr="005F399B">
              <w:t xml:space="preserve"> / secondaire</w:t>
            </w:r>
          </w:p>
          <w:p w:rsidR="00D208B4" w:rsidRDefault="005F399B" w:rsidP="005F399B">
            <w:r w:rsidRPr="005F399B">
              <w:t>Niveaux particuliers : 2</w:t>
            </w:r>
            <w:r w:rsidRPr="005F399B">
              <w:rPr>
                <w:vertAlign w:val="superscript"/>
              </w:rPr>
              <w:t>nde</w:t>
            </w:r>
            <w:r w:rsidRPr="005F399B">
              <w:t>, 3</w:t>
            </w:r>
            <w:r w:rsidRPr="005F399B">
              <w:rPr>
                <w:vertAlign w:val="superscript"/>
              </w:rPr>
              <w:t>ième</w:t>
            </w:r>
            <w:r w:rsidRPr="005F399B">
              <w:t>, 5</w:t>
            </w:r>
            <w:r w:rsidRPr="005F399B">
              <w:rPr>
                <w:vertAlign w:val="superscript"/>
              </w:rPr>
              <w:t>ième</w:t>
            </w:r>
            <w:r w:rsidRPr="005F399B">
              <w:t xml:space="preserve"> et 6</w:t>
            </w:r>
            <w:r w:rsidRPr="005F399B">
              <w:rPr>
                <w:vertAlign w:val="superscript"/>
              </w:rPr>
              <w:t>ième</w:t>
            </w:r>
          </w:p>
        </w:tc>
      </w:tr>
      <w:tr w:rsidR="00D208B4" w:rsidTr="00E559F0">
        <w:trPr>
          <w:gridBefore w:val="2"/>
          <w:wBefore w:w="4106" w:type="dxa"/>
        </w:trPr>
        <w:tc>
          <w:tcPr>
            <w:tcW w:w="3544" w:type="dxa"/>
          </w:tcPr>
          <w:p w:rsidR="00D208B4" w:rsidRDefault="00D208B4" w:rsidP="00D208B4">
            <w:r w:rsidRPr="001A7941">
              <w:rPr>
                <w:b/>
                <w:bCs/>
                <w:u w:val="single"/>
              </w:rPr>
              <w:t>Objectifs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6344" w:type="dxa"/>
          </w:tcPr>
          <w:p w:rsidR="005F399B" w:rsidRPr="00B95BF7" w:rsidRDefault="005F399B" w:rsidP="005F39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B95BF7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1. Mettre à la disposition de l’enseignant des ressources pédagogiques à caractère environnemental</w:t>
            </w:r>
            <w:r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.</w:t>
            </w:r>
          </w:p>
          <w:p w:rsidR="00D208B4" w:rsidRPr="00D208B4" w:rsidRDefault="005F399B" w:rsidP="005F39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B95BF7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2. Proposer des exercices d’évaluations</w:t>
            </w:r>
          </w:p>
        </w:tc>
        <w:bookmarkStart w:id="0" w:name="_GoBack"/>
        <w:bookmarkEnd w:id="0"/>
      </w:tr>
      <w:tr w:rsidR="00D208B4" w:rsidRPr="00E90DDE" w:rsidTr="00E90DDE">
        <w:tc>
          <w:tcPr>
            <w:tcW w:w="3114" w:type="dxa"/>
            <w:vAlign w:val="center"/>
          </w:tcPr>
          <w:p w:rsidR="00D208B4" w:rsidRPr="00E90DDE" w:rsidRDefault="0018513C" w:rsidP="00D208B4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E74C00" wp14:editId="705B4BCD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-1188085</wp:posOffset>
                      </wp:positionV>
                      <wp:extent cx="1181100" cy="34290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42900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4959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13C" w:rsidRDefault="0018513C" w:rsidP="0018513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Géographie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CE74C0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le 2" o:spid="_x0000_s1026" type="#_x0000_t61" style="position:absolute;left:0;text-align:left;margin-left:63.85pt;margin-top:-93.55pt;width:9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" adj="6300,21513" fillcolor="#deeaf6 [660]" stroked="f" strokeweight="1pt">
                      <v:textbox>
                        <w:txbxContent>
                          <w:p w:rsidR="0018513C" w:rsidRDefault="0018513C" w:rsidP="0018513C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Géographie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08B4" w:rsidRPr="00E90DDE">
              <w:rPr>
                <w:b/>
                <w:bCs/>
              </w:rPr>
              <w:t>ITEMS</w:t>
            </w:r>
          </w:p>
        </w:tc>
        <w:tc>
          <w:tcPr>
            <w:tcW w:w="10880" w:type="dxa"/>
            <w:gridSpan w:val="3"/>
            <w:vAlign w:val="center"/>
          </w:tcPr>
          <w:p w:rsidR="00D208B4" w:rsidRPr="00E90DDE" w:rsidRDefault="00D208B4" w:rsidP="00D208B4">
            <w:pPr>
              <w:spacing w:before="120" w:after="120"/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567B3B" wp14:editId="2CC272C8">
                      <wp:simplePos x="0" y="0"/>
                      <wp:positionH relativeFrom="column">
                        <wp:posOffset>-1429385</wp:posOffset>
                      </wp:positionH>
                      <wp:positionV relativeFrom="page">
                        <wp:posOffset>-1823720</wp:posOffset>
                      </wp:positionV>
                      <wp:extent cx="1698625" cy="1698625"/>
                      <wp:effectExtent l="95250" t="57150" r="53975" b="539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753283">
                                <a:off x="0" y="0"/>
                                <a:ext cx="1698625" cy="169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08B4" w:rsidRPr="00E229A0" w:rsidRDefault="00D208B4" w:rsidP="008A04A2">
                                  <w:pPr>
                                    <w:pStyle w:val="Paragraphedeliste"/>
                                    <w:spacing w:after="0" w:line="240" w:lineRule="auto"/>
                                    <w:ind w:left="786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 </w:t>
                                  </w:r>
                                  <w:r w:rsidRPr="00E229A0"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FICHE * DOCUMENTAIRE * FICHE * DOCUMENTAIRE</w:t>
                                  </w:r>
                                </w:p>
                                <w:p w:rsidR="00D208B4" w:rsidRPr="00DD00DA" w:rsidRDefault="00D208B4" w:rsidP="008A04A2">
                                  <w:pPr>
                                    <w:pStyle w:val="Paragraphedeliste"/>
                                    <w:spacing w:after="0" w:line="240" w:lineRule="auto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67B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7" type="#_x0000_t202" style="position:absolute;left:0;text-align:left;margin-left:-112.55pt;margin-top:-143.6pt;width:133.75pt;height:133.75pt;rotation:-638617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" filled="f" stroked="f">
                      <v:textbox>
                        <w:txbxContent>
                          <w:p w:rsidR="00D208B4" w:rsidRPr="00E229A0" w:rsidRDefault="00D208B4" w:rsidP="008A04A2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Pr="00E229A0"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* DOCUMENTAIRE * FICHE * DOCUMENTAIRE</w:t>
                            </w:r>
                          </w:p>
                          <w:p w:rsidR="00D208B4" w:rsidRPr="00DD00DA" w:rsidRDefault="00D208B4" w:rsidP="008A04A2">
                            <w:pPr>
                              <w:pStyle w:val="Paragraphedeliste"/>
                              <w:spacing w:after="0" w:line="240" w:lineRule="auto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90DDE">
              <w:rPr>
                <w:b/>
              </w:rPr>
              <w:t>CONTENUS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Situation problème</w:t>
            </w:r>
          </w:p>
        </w:tc>
        <w:tc>
          <w:tcPr>
            <w:tcW w:w="10880" w:type="dxa"/>
            <w:gridSpan w:val="3"/>
          </w:tcPr>
          <w:p w:rsidR="005F399B" w:rsidRPr="005F399B" w:rsidRDefault="005F399B" w:rsidP="005F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9B">
              <w:rPr>
                <w:rFonts w:ascii="Times New Roman" w:hAnsi="Times New Roman" w:cs="Times New Roman"/>
                <w:b/>
                <w:sz w:val="24"/>
                <w:szCs w:val="24"/>
              </w:rPr>
              <w:t>Situation problème 1 :</w:t>
            </w:r>
          </w:p>
          <w:p w:rsidR="005F399B" w:rsidRPr="005F399B" w:rsidRDefault="005F399B" w:rsidP="005F399B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5F399B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Depuis quelques années, au Sénégal, la saison des pluies démarre véritablement au mois d’aout au lieu du mois de juillet comme à l’accoutumé. Ton oncle s’inquiète de retard des précipitations</w:t>
            </w:r>
          </w:p>
          <w:p w:rsidR="005F399B" w:rsidRPr="005F399B" w:rsidRDefault="005F399B" w:rsidP="005F399B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5F399B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Explique à ton oncle paysan qu’il y’a une évolution du climat.</w:t>
            </w:r>
          </w:p>
          <w:p w:rsidR="005F399B" w:rsidRPr="005F399B" w:rsidRDefault="002D4C01" w:rsidP="005F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  <w:t>s</w:t>
            </w:r>
            <w:proofErr w:type="gramEnd"/>
            <w:r w:rsidR="005F399B" w:rsidRPr="005F399B"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  <w:t xml:space="preserve"> </w:t>
            </w:r>
            <w:r w:rsidR="005F399B" w:rsidRPr="005F399B">
              <w:rPr>
                <w:rFonts w:ascii="Times New Roman" w:hAnsi="Times New Roman" w:cs="Times New Roman"/>
                <w:b/>
                <w:sz w:val="24"/>
                <w:szCs w:val="24"/>
              </w:rPr>
              <w:t>Situation problème 2 :</w:t>
            </w:r>
          </w:p>
          <w:p w:rsidR="005F399B" w:rsidRPr="005F399B" w:rsidRDefault="005F399B" w:rsidP="005F399B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5F399B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Aujourd’hui, il fait très chaud à cause de la canicule. Le jeune moussa présente des problèmes respiratoires avec le nez qui saigne (épistaxis). </w:t>
            </w:r>
          </w:p>
          <w:p w:rsidR="00D208B4" w:rsidRPr="00D208B4" w:rsidRDefault="005F399B" w:rsidP="00D208B4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5F399B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Le maitre vous demande d’expliquer son épistaxis.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Intégration ODD</w:t>
            </w:r>
          </w:p>
        </w:tc>
        <w:tc>
          <w:tcPr>
            <w:tcW w:w="10880" w:type="dxa"/>
            <w:gridSpan w:val="3"/>
          </w:tcPr>
          <w:p w:rsidR="00D208B4" w:rsidRDefault="005F399B" w:rsidP="005F399B">
            <w:r w:rsidRPr="005F399B">
              <w:rPr>
                <w:lang w:val="fr-SN"/>
              </w:rPr>
              <w:t xml:space="preserve">Cette fiche sert d’appoint au professeur qui dispense un cours sur </w:t>
            </w:r>
            <w:r w:rsidRPr="005F399B">
              <w:rPr>
                <w:b/>
                <w:lang w:val="fr-SN"/>
              </w:rPr>
              <w:t>le climat</w:t>
            </w:r>
            <w:r w:rsidRPr="005F399B">
              <w:rPr>
                <w:lang w:val="fr-SN"/>
              </w:rPr>
              <w:t>. Celui-ci y trouvera quelques ressources pour améliorer le contenu et la méthodologie d’approche et d’insertion des questions environnementales.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Ressources pédagogiques</w:t>
            </w:r>
          </w:p>
        </w:tc>
        <w:tc>
          <w:tcPr>
            <w:tcW w:w="10880" w:type="dxa"/>
            <w:gridSpan w:val="3"/>
          </w:tcPr>
          <w:p w:rsidR="005F399B" w:rsidRDefault="005F399B" w:rsidP="005F399B">
            <w:pPr>
              <w:rPr>
                <w:b/>
              </w:rPr>
            </w:pPr>
            <w:r>
              <w:rPr>
                <w:b/>
              </w:rPr>
              <w:t>Ressource pédagogique 1 : Connaitre le climat</w:t>
            </w:r>
          </w:p>
          <w:bookmarkStart w:id="1" w:name="_MON_1638785610"/>
          <w:bookmarkEnd w:id="1"/>
          <w:p w:rsidR="005F399B" w:rsidRDefault="005F399B" w:rsidP="005F399B">
            <w:pPr>
              <w:rPr>
                <w:b/>
              </w:rPr>
            </w:pPr>
            <w:r>
              <w:rPr>
                <w:b/>
              </w:rPr>
              <w:object w:dxaOrig="1543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Word.Document.12" ShapeID="_x0000_i1025" DrawAspect="Icon" ObjectID="_1660686453" r:id="rId9">
                  <o:FieldCodes>\s</o:FieldCodes>
                </o:OLEObject>
              </w:object>
            </w:r>
          </w:p>
          <w:p w:rsidR="005F399B" w:rsidRDefault="005F399B" w:rsidP="005F39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Ressources pédagogique 2</w:t>
            </w:r>
            <w:r w:rsidRPr="00B95BF7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les zones climatiques du Sénégal</w:t>
            </w:r>
          </w:p>
          <w:bookmarkStart w:id="2" w:name="_MON_1638343726"/>
          <w:bookmarkEnd w:id="2"/>
          <w:p w:rsidR="005F399B" w:rsidRDefault="005F399B" w:rsidP="005F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1543" w:dyaOrig="991">
                <v:shape id="_x0000_i1026" type="#_x0000_t75" style="width:77.25pt;height:49.5pt" o:ole="">
                  <v:imagedata r:id="rId10" o:title=""/>
                </v:shape>
                <o:OLEObject Type="Embed" ProgID="Word.Document.12" ShapeID="_x0000_i1026" DrawAspect="Icon" ObjectID="_1660686454" r:id="rId11">
                  <o:FieldCodes>\s</o:FieldCodes>
                </o:OLEObject>
              </w:object>
            </w:r>
          </w:p>
          <w:p w:rsidR="005F399B" w:rsidRPr="005F399B" w:rsidRDefault="005F399B" w:rsidP="005F399B">
            <w:pPr>
              <w:tabs>
                <w:tab w:val="left" w:pos="32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Ressource pédagogique 3 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Evolution du climat au Sénégal</w:t>
            </w:r>
          </w:p>
          <w:p w:rsidR="005F399B" w:rsidRPr="00CA0031" w:rsidRDefault="005F399B" w:rsidP="005F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F7">
              <w:rPr>
                <w:rFonts w:ascii="Times New Roman" w:hAnsi="Times New Roman" w:cs="Times New Roman"/>
                <w:sz w:val="24"/>
                <w:szCs w:val="24"/>
              </w:rPr>
              <w:t>Relevés météorologiques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95BF7">
              <w:rPr>
                <w:rFonts w:ascii="Times New Roman" w:hAnsi="Times New Roman" w:cs="Times New Roman"/>
                <w:sz w:val="24"/>
                <w:szCs w:val="24"/>
              </w:rPr>
              <w:t xml:space="preserve"> stations représentatives des principales zones climatique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du Sénégal de 1960, 1975, 1990, 2005 </w:t>
            </w:r>
            <w:r w:rsidRPr="004F41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(demande faite au CEFE)</w:t>
            </w:r>
          </w:p>
          <w:p w:rsidR="00FA3EBA" w:rsidRDefault="005F399B" w:rsidP="005F3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Vidéo : Evolution des pluies au Sahel</w:t>
            </w:r>
          </w:p>
          <w:p w:rsidR="00FA3EBA" w:rsidRDefault="00FA3EBA" w:rsidP="005F3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B4" w:rsidRDefault="00FA3EBA" w:rsidP="00D2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FA3EBA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https://www.youtube.com/watch?v=QUYiNvOE8wk</w:t>
              </w:r>
            </w:hyperlink>
          </w:p>
          <w:p w:rsidR="00FA3EBA" w:rsidRPr="005F399B" w:rsidRDefault="00FA3EBA" w:rsidP="00D2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lastRenderedPageBreak/>
              <w:t>Glossaire illustré / Liens utiles</w:t>
            </w:r>
          </w:p>
        </w:tc>
        <w:bookmarkStart w:id="3" w:name="_MON_1638786890"/>
        <w:bookmarkEnd w:id="3"/>
        <w:tc>
          <w:tcPr>
            <w:tcW w:w="10880" w:type="dxa"/>
            <w:gridSpan w:val="3"/>
          </w:tcPr>
          <w:p w:rsidR="00D208B4" w:rsidRDefault="00E832D7" w:rsidP="00D208B4">
            <w:r>
              <w:object w:dxaOrig="1543" w:dyaOrig="991">
                <v:shape id="_x0000_i1028" type="#_x0000_t75" style="width:77.25pt;height:49.5pt" o:ole="">
                  <v:imagedata r:id="rId13" o:title=""/>
                </v:shape>
                <o:OLEObject Type="Embed" ProgID="Word.Document.12" ShapeID="_x0000_i1028" DrawAspect="Icon" ObjectID="_1660686455" r:id="rId14">
                  <o:FieldCodes>\s</o:FieldCodes>
                </o:OLEObject>
              </w:objec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Evaluation</w:t>
            </w:r>
          </w:p>
        </w:tc>
        <w:bookmarkStart w:id="4" w:name="_MON_1638786978"/>
        <w:bookmarkEnd w:id="4"/>
        <w:tc>
          <w:tcPr>
            <w:tcW w:w="10880" w:type="dxa"/>
            <w:gridSpan w:val="3"/>
          </w:tcPr>
          <w:p w:rsidR="007261D9" w:rsidRPr="00B977B1" w:rsidRDefault="004C710E" w:rsidP="004C710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object w:dxaOrig="1543" w:dyaOrig="991">
                <v:shape id="_x0000_i1029" type="#_x0000_t75" style="width:77.25pt;height:49.5pt" o:ole="">
                  <v:imagedata r:id="rId15" o:title=""/>
                </v:shape>
                <o:OLEObject Type="Embed" ProgID="Word.Document.12" ShapeID="_x0000_i1029" DrawAspect="Icon" ObjectID="_1660686456" r:id="rId16">
                  <o:FieldCodes>\s</o:FieldCodes>
                </o:OLEObject>
              </w:object>
            </w:r>
            <w:r w:rsidR="007261D9">
              <w:rPr>
                <w:b/>
                <w:u w:val="single"/>
              </w:rPr>
              <w:t>*</w:t>
            </w:r>
          </w:p>
        </w:tc>
      </w:tr>
    </w:tbl>
    <w:p w:rsidR="001A1CBE" w:rsidRDefault="001318CF" w:rsidP="00626DDD"/>
    <w:sectPr w:rsidR="001A1CBE" w:rsidSect="00626DD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CF" w:rsidRDefault="001318CF" w:rsidP="00E90DDE">
      <w:pPr>
        <w:spacing w:after="0" w:line="240" w:lineRule="auto"/>
      </w:pPr>
      <w:r>
        <w:separator/>
      </w:r>
    </w:p>
  </w:endnote>
  <w:endnote w:type="continuationSeparator" w:id="0">
    <w:p w:rsidR="001318CF" w:rsidRDefault="001318CF" w:rsidP="00E9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DE" w:rsidRDefault="00E90D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DE" w:rsidRDefault="00E90D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DE" w:rsidRDefault="00E90D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CF" w:rsidRDefault="001318CF" w:rsidP="00E90DDE">
      <w:pPr>
        <w:spacing w:after="0" w:line="240" w:lineRule="auto"/>
      </w:pPr>
      <w:r>
        <w:separator/>
      </w:r>
    </w:p>
  </w:footnote>
  <w:footnote w:type="continuationSeparator" w:id="0">
    <w:p w:rsidR="001318CF" w:rsidRDefault="001318CF" w:rsidP="00E9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DE" w:rsidRDefault="00E90D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DE" w:rsidRDefault="00E90D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DE" w:rsidRDefault="00E90D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2045"/>
    <w:multiLevelType w:val="hybridMultilevel"/>
    <w:tmpl w:val="24787A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25A8"/>
    <w:multiLevelType w:val="hybridMultilevel"/>
    <w:tmpl w:val="A7A2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2AAD"/>
    <w:multiLevelType w:val="hybridMultilevel"/>
    <w:tmpl w:val="F5348714"/>
    <w:lvl w:ilvl="0" w:tplc="7C8A3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59D22B6"/>
    <w:multiLevelType w:val="hybridMultilevel"/>
    <w:tmpl w:val="EF4030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9607C73"/>
    <w:multiLevelType w:val="hybridMultilevel"/>
    <w:tmpl w:val="20B28F26"/>
    <w:lvl w:ilvl="0" w:tplc="35E04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A3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48D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42E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00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6EB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226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0D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6CD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B4B1B78"/>
    <w:multiLevelType w:val="hybridMultilevel"/>
    <w:tmpl w:val="FD02D76E"/>
    <w:lvl w:ilvl="0" w:tplc="50182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6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89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2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6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46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42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86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A3F5E"/>
    <w:multiLevelType w:val="hybridMultilevel"/>
    <w:tmpl w:val="16D693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81FA5"/>
    <w:multiLevelType w:val="hybridMultilevel"/>
    <w:tmpl w:val="66125A04"/>
    <w:lvl w:ilvl="0" w:tplc="C96A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7CD2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A7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8B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E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4B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E0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AC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C1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E9483E"/>
    <w:multiLevelType w:val="hybridMultilevel"/>
    <w:tmpl w:val="59520D7A"/>
    <w:lvl w:ilvl="0" w:tplc="83B06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4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504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00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E0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C9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102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6A7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01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1328A4"/>
    <w:multiLevelType w:val="hybridMultilevel"/>
    <w:tmpl w:val="16E499DA"/>
    <w:lvl w:ilvl="0" w:tplc="040C000F">
      <w:start w:val="1"/>
      <w:numFmt w:val="decimal"/>
      <w:lvlText w:val="%1."/>
      <w:lvlJc w:val="left"/>
      <w:pPr>
        <w:ind w:left="833" w:hanging="360"/>
      </w:p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41"/>
    <w:rsid w:val="00002151"/>
    <w:rsid w:val="00081492"/>
    <w:rsid w:val="000D1E11"/>
    <w:rsid w:val="001318CF"/>
    <w:rsid w:val="0018513C"/>
    <w:rsid w:val="001A7941"/>
    <w:rsid w:val="0025735C"/>
    <w:rsid w:val="002701FA"/>
    <w:rsid w:val="00272320"/>
    <w:rsid w:val="002D4C01"/>
    <w:rsid w:val="003E75CB"/>
    <w:rsid w:val="004A7099"/>
    <w:rsid w:val="004C710E"/>
    <w:rsid w:val="004C7E8F"/>
    <w:rsid w:val="00562C5A"/>
    <w:rsid w:val="0056730F"/>
    <w:rsid w:val="00587574"/>
    <w:rsid w:val="00593879"/>
    <w:rsid w:val="005F179F"/>
    <w:rsid w:val="005F399B"/>
    <w:rsid w:val="006256E8"/>
    <w:rsid w:val="00626DDD"/>
    <w:rsid w:val="006B3993"/>
    <w:rsid w:val="006C52CA"/>
    <w:rsid w:val="00713174"/>
    <w:rsid w:val="007261D9"/>
    <w:rsid w:val="00740D0E"/>
    <w:rsid w:val="00771E59"/>
    <w:rsid w:val="007970D6"/>
    <w:rsid w:val="00831B7B"/>
    <w:rsid w:val="008A04A2"/>
    <w:rsid w:val="008B2A14"/>
    <w:rsid w:val="008C53D4"/>
    <w:rsid w:val="00916DE4"/>
    <w:rsid w:val="00920F16"/>
    <w:rsid w:val="00990631"/>
    <w:rsid w:val="009C2027"/>
    <w:rsid w:val="00A040F1"/>
    <w:rsid w:val="00B02820"/>
    <w:rsid w:val="00B671BB"/>
    <w:rsid w:val="00B977B1"/>
    <w:rsid w:val="00CB5E02"/>
    <w:rsid w:val="00D021C0"/>
    <w:rsid w:val="00D208B4"/>
    <w:rsid w:val="00DF3303"/>
    <w:rsid w:val="00E35EE0"/>
    <w:rsid w:val="00E4642D"/>
    <w:rsid w:val="00E559F0"/>
    <w:rsid w:val="00E832D7"/>
    <w:rsid w:val="00E90DDE"/>
    <w:rsid w:val="00EE02DD"/>
    <w:rsid w:val="00FA3EB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59EF76CE"/>
  <w15:chartTrackingRefBased/>
  <w15:docId w15:val="{FC02717D-E1C6-40C4-814D-B173B260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79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9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DDE"/>
  </w:style>
  <w:style w:type="paragraph" w:styleId="Pieddepage">
    <w:name w:val="footer"/>
    <w:basedOn w:val="Normal"/>
    <w:link w:val="Pieddepag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680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77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9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88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2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7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4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6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UYiNvOE8w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Document_Microsoft_Word3.docx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cument_Microsoft_Word1.docx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ocument_Microsoft_Word.docx"/><Relationship Id="rId14" Type="http://schemas.openxmlformats.org/officeDocument/2006/relationships/package" Target="embeddings/Document_Microsoft_Word2.docx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FF497-28E2-4A80-99AD-69ABDEB2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 sadiara fall</dc:creator>
  <cp:keywords/>
  <dc:description/>
  <cp:lastModifiedBy>Abdoulaye DIOP</cp:lastModifiedBy>
  <cp:revision>4</cp:revision>
  <dcterms:created xsi:type="dcterms:W3CDTF">2020-06-03T11:41:00Z</dcterms:created>
  <dcterms:modified xsi:type="dcterms:W3CDTF">2020-09-04T01:01:00Z</dcterms:modified>
</cp:coreProperties>
</file>